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 xml:space="preserve">Tender specifications: Portal </w:t>
      </w:r>
      <w:proofErr w:type="spellStart"/>
      <w:r w:rsidRPr="00FE0CAB">
        <w:rPr>
          <w:lang w:val="en-US"/>
        </w:rPr>
        <w:t>planetLINE</w:t>
      </w:r>
      <w:proofErr w:type="spellEnd"/>
      <w:r w:rsidRPr="00FE0CAB">
        <w:rPr>
          <w:lang w:val="en-US"/>
        </w:rPr>
        <w:t xml:space="preserve"> Z 22</w:t>
      </w: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High quality, especially wear-resistant entrance mat</w:t>
      </w:r>
    </w:p>
    <w:p w:rsid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Application:</w:t>
      </w: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Indoor and roofed exterior; normal up to extremely strong frequency, drivable with trolleys, suitable for wheelchairs,</w:t>
      </w:r>
      <w:r>
        <w:rPr>
          <w:lang w:val="en-US"/>
        </w:rPr>
        <w:t xml:space="preserve"> </w:t>
      </w:r>
      <w:r w:rsidRPr="00FE0CAB">
        <w:rPr>
          <w:lang w:val="en-US"/>
        </w:rPr>
        <w:t>overall laying, Static point loading up to 5.000 kg per 80 cm²</w:t>
      </w:r>
    </w:p>
    <w:p w:rsid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Stripe supporting profile:</w:t>
      </w:r>
      <w:r>
        <w:rPr>
          <w:lang w:val="en-US"/>
        </w:rPr>
        <w:t xml:space="preserve"> alumin</w:t>
      </w:r>
      <w:r w:rsidRPr="00FE0CAB">
        <w:rPr>
          <w:lang w:val="en-US"/>
        </w:rPr>
        <w:t xml:space="preserve">um, </w:t>
      </w:r>
      <w:proofErr w:type="gramStart"/>
      <w:r w:rsidRPr="00FE0CAB">
        <w:rPr>
          <w:lang w:val="en-US"/>
        </w:rPr>
        <w:t>sound-absorbing</w:t>
      </w:r>
      <w:proofErr w:type="gramEnd"/>
      <w:r w:rsidRPr="00FE0CAB">
        <w:rPr>
          <w:lang w:val="en-US"/>
        </w:rPr>
        <w:t>, with scratching edge</w:t>
      </w:r>
    </w:p>
    <w:p w:rsid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Textile cleaning pad:</w:t>
      </w: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OBJECT CARPET NEOO 1000, 100 % PET, with 100 % recycled support material, hard-wearing value EN 1307 commercially</w:t>
      </w:r>
      <w:r>
        <w:rPr>
          <w:lang w:val="en-US"/>
        </w:rPr>
        <w:t xml:space="preserve"> </w:t>
      </w:r>
      <w:r w:rsidRPr="00FE0CAB">
        <w:rPr>
          <w:lang w:val="en-US"/>
        </w:rPr>
        <w:t>strong (33), comfort value LC3; cleaning pad subsequently replaceable; 100 % recyclable, slip resistance R 12 according to</w:t>
      </w:r>
      <w:r>
        <w:rPr>
          <w:lang w:val="en-US"/>
        </w:rPr>
        <w:t xml:space="preserve"> </w:t>
      </w:r>
      <w:r w:rsidRPr="00FE0CAB">
        <w:rPr>
          <w:lang w:val="en-US"/>
        </w:rPr>
        <w:t>DIN EN 16165; fire classification Bfl-s1 according to EN 13501-1</w:t>
      </w: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Textile cleaning pad OBJECT CARPET NEOO 1000: Blue Angel, GUT, TÜV Nord suitable for allergy sufferers,</w:t>
      </w:r>
      <w:r>
        <w:rPr>
          <w:lang w:val="en-US"/>
        </w:rPr>
        <w:t xml:space="preserve"> </w:t>
      </w:r>
      <w:r w:rsidRPr="00FE0CAB">
        <w:rPr>
          <w:lang w:val="en-US"/>
        </w:rPr>
        <w:t xml:space="preserve">TÜV </w:t>
      </w:r>
      <w:proofErr w:type="spellStart"/>
      <w:r w:rsidRPr="00FE0CAB">
        <w:rPr>
          <w:lang w:val="en-US"/>
        </w:rPr>
        <w:t>PROFiCERT</w:t>
      </w:r>
      <w:proofErr w:type="spellEnd"/>
      <w:r w:rsidRPr="00FE0CAB">
        <w:rPr>
          <w:lang w:val="en-US"/>
        </w:rPr>
        <w:t>-product PREMIUM</w:t>
      </w:r>
    </w:p>
    <w:p w:rsid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FE0CAB">
        <w:rPr>
          <w:lang w:val="en-US"/>
        </w:rPr>
        <w:t>Colour</w:t>
      </w:r>
      <w:proofErr w:type="spellEnd"/>
      <w:r w:rsidRPr="00FE0CAB">
        <w:rPr>
          <w:lang w:val="en-US"/>
        </w:rPr>
        <w:t xml:space="preserve"> fastness:</w:t>
      </w: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Rubbing fastness (DIN EN ISO 105-X12) Grade: ≥ 5 (very good)</w:t>
      </w: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Water fastness (DIN EN ISO 105-E01) Grade: ≥ 5 (very good)</w:t>
      </w: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Light fastness (DIN EN ISO 105-B02) Grade: ≥ 6 (good)</w:t>
      </w:r>
    </w:p>
    <w:p w:rsid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Connection: ARWEI Special Connectors; therefore easily to roll up, high slip resistance by anti-slip function;</w:t>
      </w:r>
      <w:r>
        <w:rPr>
          <w:lang w:val="en-US"/>
        </w:rPr>
        <w:t xml:space="preserve"> </w:t>
      </w:r>
      <w:r w:rsidRPr="00FE0CAB">
        <w:rPr>
          <w:lang w:val="en-US"/>
        </w:rPr>
        <w:t>modular construction – no wire or cable connections -, each part can easily be replaced on the spot.</w:t>
      </w: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Height: approx. 21 mm</w:t>
      </w: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Bar distance 4 mm: Needle felt walking area 72 cm each m of walking depth</w:t>
      </w: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Bar distance 6 mm: Needle felt walking area 68 cm each m of walking depth</w:t>
      </w:r>
    </w:p>
    <w:p w:rsidR="00FE0CAB" w:rsidRPr="00FE0CAB" w:rsidRDefault="00FE0CAB" w:rsidP="00FE0C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E0CAB">
        <w:rPr>
          <w:lang w:val="en-US"/>
        </w:rPr>
        <w:t>At a bar distance of 4 mm also appropriate for automatically revolving doors according to DIN 16005.</w:t>
      </w:r>
    </w:p>
    <w:p w:rsidR="00FE0CAB" w:rsidRDefault="00FE0CAB" w:rsidP="00FE0CAB">
      <w:pPr>
        <w:spacing w:after="0" w:line="240" w:lineRule="auto"/>
        <w:rPr>
          <w:lang w:val="en-US"/>
        </w:rPr>
      </w:pPr>
    </w:p>
    <w:p w:rsidR="005F1298" w:rsidRPr="00FE0CAB" w:rsidRDefault="00FE0CAB" w:rsidP="00FE0CAB">
      <w:pPr>
        <w:spacing w:after="0" w:line="240" w:lineRule="auto"/>
        <w:rPr>
          <w:lang w:val="en-US"/>
        </w:rPr>
      </w:pPr>
      <w:r w:rsidRPr="00FE0CAB">
        <w:rPr>
          <w:lang w:val="en-US"/>
        </w:rPr>
        <w:t>Angle frames</w:t>
      </w:r>
      <w:r>
        <w:rPr>
          <w:lang w:val="en-US"/>
        </w:rPr>
        <w:t xml:space="preserve"> </w:t>
      </w:r>
      <w:r w:rsidRPr="00FE0CAB">
        <w:rPr>
          <w:lang w:val="en-US"/>
        </w:rPr>
        <w:t>in 25 x 25 x 3 mm are available in aluminum, brass or stainless steel.</w:t>
      </w:r>
    </w:p>
    <w:p w:rsidR="00321EA3" w:rsidRDefault="00321EA3" w:rsidP="00B516E0">
      <w:pPr>
        <w:spacing w:after="0" w:line="240" w:lineRule="auto"/>
        <w:rPr>
          <w:lang w:val="en-US"/>
        </w:rPr>
      </w:pPr>
    </w:p>
    <w:p w:rsidR="00B516E0" w:rsidRDefault="00B516E0" w:rsidP="00B516E0">
      <w:pPr>
        <w:spacing w:after="0"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Bar distance: </w:t>
      </w:r>
      <w:r w:rsidR="00BF23B0">
        <w:rPr>
          <w:lang w:val="en-US"/>
        </w:rPr>
        <w:t>4</w:t>
      </w:r>
      <w:r>
        <w:rPr>
          <w:lang w:val="en-US"/>
        </w:rPr>
        <w:t xml:space="preserve"> or </w:t>
      </w:r>
      <w:r w:rsidR="00BF23B0">
        <w:rPr>
          <w:lang w:val="en-US"/>
        </w:rPr>
        <w:t>6</w:t>
      </w:r>
      <w:r>
        <w:rPr>
          <w:lang w:val="en-US"/>
        </w:rPr>
        <w:t xml:space="preserve"> mm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 xml:space="preserve">(_) </w:t>
      </w:r>
      <w:r w:rsidR="00BF23B0">
        <w:rPr>
          <w:lang w:val="en-US"/>
        </w:rPr>
        <w:t>4</w:t>
      </w:r>
      <w:r>
        <w:rPr>
          <w:lang w:val="en-US"/>
        </w:rPr>
        <w:t xml:space="preserve"> mm</w:t>
      </w:r>
    </w:p>
    <w:p w:rsidR="00B516E0" w:rsidRDefault="00BF23B0" w:rsidP="00B516E0">
      <w:pPr>
        <w:spacing w:after="0" w:line="240" w:lineRule="auto"/>
        <w:rPr>
          <w:lang w:val="en-US"/>
        </w:rPr>
      </w:pPr>
      <w:r>
        <w:rPr>
          <w:lang w:val="en-US"/>
        </w:rPr>
        <w:t>(_) 6</w:t>
      </w:r>
      <w:r w:rsidR="00B516E0">
        <w:rPr>
          <w:lang w:val="en-US"/>
        </w:rPr>
        <w:t>mm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 xml:space="preserve">Measurement: 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>Bar distance:'..........'mm</w:t>
      </w:r>
    </w:p>
    <w:p w:rsidR="00B516E0" w:rsidRPr="00FE0CAB" w:rsidRDefault="00B516E0" w:rsidP="00B516E0">
      <w:pPr>
        <w:spacing w:after="0" w:line="240" w:lineRule="auto"/>
      </w:pPr>
      <w:r w:rsidRPr="00FE0CAB">
        <w:t xml:space="preserve">Walking </w:t>
      </w:r>
      <w:proofErr w:type="spellStart"/>
      <w:r w:rsidRPr="00FE0CAB">
        <w:t>depth</w:t>
      </w:r>
      <w:proofErr w:type="spellEnd"/>
      <w:r w:rsidRPr="00FE0CAB">
        <w:t>:'..........'mm</w:t>
      </w:r>
    </w:p>
    <w:p w:rsidR="00A27A0C" w:rsidRPr="00FE0CAB" w:rsidRDefault="00A27A0C" w:rsidP="00A27A0C">
      <w:pPr>
        <w:spacing w:after="0" w:line="240" w:lineRule="auto"/>
      </w:pPr>
      <w:r w:rsidRPr="00FE0CAB">
        <w:t xml:space="preserve"> </w:t>
      </w:r>
    </w:p>
    <w:p w:rsidR="00A27A0C" w:rsidRPr="00FE0CAB" w:rsidRDefault="00A27A0C" w:rsidP="00A27A0C">
      <w:pPr>
        <w:spacing w:after="0" w:line="240" w:lineRule="auto"/>
      </w:pPr>
      <w:r w:rsidRPr="00FE0CAB">
        <w:t xml:space="preserve"> </w:t>
      </w:r>
    </w:p>
    <w:p w:rsidR="00A27A0C" w:rsidRPr="00BF23B0" w:rsidRDefault="00A27A0C" w:rsidP="00A27A0C">
      <w:pPr>
        <w:spacing w:after="0" w:line="240" w:lineRule="auto"/>
      </w:pPr>
      <w:r>
        <w:t xml:space="preserve">Hersteller/Typ: </w:t>
      </w:r>
      <w:r w:rsidR="00DD113B">
        <w:t xml:space="preserve">ARWEI </w:t>
      </w:r>
      <w:r w:rsidR="00BF23B0" w:rsidRPr="00BF23B0">
        <w:t xml:space="preserve">Portal </w:t>
      </w:r>
      <w:proofErr w:type="spellStart"/>
      <w:r w:rsidR="00BF23B0" w:rsidRPr="00BF23B0">
        <w:t>planetLINE</w:t>
      </w:r>
      <w:proofErr w:type="spellEnd"/>
      <w:r w:rsidR="005F1298">
        <w:t xml:space="preserve"> </w:t>
      </w:r>
      <w:r w:rsidR="00BF23B0" w:rsidRPr="00BF23B0">
        <w:t xml:space="preserve">Z </w:t>
      </w:r>
      <w:r w:rsidR="00FE0CAB">
        <w:t>22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Pr="00B516E0" w:rsidRDefault="00201FE2" w:rsidP="00201FE2">
      <w:pPr>
        <w:spacing w:after="0" w:line="240" w:lineRule="auto"/>
        <w:rPr>
          <w:lang w:val="en-US"/>
        </w:rPr>
      </w:pPr>
    </w:p>
    <w:p w:rsidR="00201FE2" w:rsidRPr="00B516E0" w:rsidRDefault="00201FE2" w:rsidP="00201FE2">
      <w:pPr>
        <w:spacing w:after="0" w:line="240" w:lineRule="auto"/>
        <w:rPr>
          <w:lang w:val="en-US"/>
        </w:rPr>
      </w:pPr>
    </w:p>
    <w:sectPr w:rsidR="00201FE2" w:rsidRPr="00B51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44406"/>
    <w:rsid w:val="00180C02"/>
    <w:rsid w:val="001C2952"/>
    <w:rsid w:val="00201EC8"/>
    <w:rsid w:val="00201FE2"/>
    <w:rsid w:val="00321EA3"/>
    <w:rsid w:val="005F1298"/>
    <w:rsid w:val="008F528F"/>
    <w:rsid w:val="009A3BEC"/>
    <w:rsid w:val="009C6312"/>
    <w:rsid w:val="00A27A0C"/>
    <w:rsid w:val="00B516E0"/>
    <w:rsid w:val="00BF23B0"/>
    <w:rsid w:val="00C70D95"/>
    <w:rsid w:val="00DD113B"/>
    <w:rsid w:val="00E04412"/>
    <w:rsid w:val="00E047CC"/>
    <w:rsid w:val="00E70679"/>
    <w:rsid w:val="00E81A98"/>
    <w:rsid w:val="00EE5643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5111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4</cp:revision>
  <dcterms:created xsi:type="dcterms:W3CDTF">2024-04-02T11:54:00Z</dcterms:created>
  <dcterms:modified xsi:type="dcterms:W3CDTF">2024-04-02T11:57:00Z</dcterms:modified>
</cp:coreProperties>
</file>